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Pr="002B4F63" w:rsidRDefault="002B4F63" w:rsidP="002B4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4"/>
          <w:szCs w:val="96"/>
          <w:lang w:eastAsia="ru-RU"/>
        </w:rPr>
      </w:pPr>
      <w:r w:rsidRPr="002B4F63">
        <w:rPr>
          <w:rFonts w:ascii="Times New Roman" w:eastAsia="Times New Roman" w:hAnsi="Times New Roman" w:cs="Times New Roman"/>
          <w:b/>
          <w:color w:val="002060"/>
          <w:sz w:val="144"/>
          <w:szCs w:val="96"/>
          <w:lang w:eastAsia="ru-RU"/>
        </w:rPr>
        <w:t xml:space="preserve">Картотека игр </w:t>
      </w:r>
    </w:p>
    <w:p w:rsidR="002B4F63" w:rsidRPr="002B4F63" w:rsidRDefault="002B4F63" w:rsidP="002B4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4"/>
          <w:szCs w:val="96"/>
          <w:lang w:eastAsia="ru-RU"/>
        </w:rPr>
      </w:pPr>
      <w:r w:rsidRPr="002B4F63">
        <w:rPr>
          <w:rFonts w:ascii="Times New Roman" w:eastAsia="Times New Roman" w:hAnsi="Times New Roman" w:cs="Times New Roman"/>
          <w:b/>
          <w:color w:val="002060"/>
          <w:sz w:val="144"/>
          <w:szCs w:val="96"/>
          <w:lang w:eastAsia="ru-RU"/>
        </w:rPr>
        <w:t>ТРИЗ</w:t>
      </w: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2B4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Составила воспитатель МКДОУ Маломинусинский детский сад: </w:t>
      </w:r>
    </w:p>
    <w:p w:rsidR="002B4F63" w:rsidRDefault="002B4F63" w:rsidP="002B4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Четверикова Мария Ивановна</w:t>
      </w: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B4F63" w:rsidRDefault="002B4F63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bookmarkStart w:id="0" w:name="_GoBack"/>
      <w:bookmarkEnd w:id="0"/>
    </w:p>
    <w:p w:rsidR="00407388" w:rsidRPr="004D69B9" w:rsidRDefault="00407388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Стратегическая цель ТРИЗ-педагогики — всестороннее развитие творческих </w:t>
      </w: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ребёнка. Задачи использования технологии ТРИЗ:</w:t>
      </w:r>
    </w:p>
    <w:p w:rsidR="00407388" w:rsidRPr="004D69B9" w:rsidRDefault="00407388" w:rsidP="004073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нестандартного, системного, раскованного, широкоформатного, гибкого мышления, умения отслеживать тонкие причинно-следственные связи, видеть логические закономерности происходящих явлений и событий;</w:t>
      </w:r>
    </w:p>
    <w:p w:rsidR="00407388" w:rsidRPr="004D69B9" w:rsidRDefault="00407388" w:rsidP="004073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мира;</w:t>
      </w:r>
    </w:p>
    <w:p w:rsidR="00407388" w:rsidRPr="004D69B9" w:rsidRDefault="00407388" w:rsidP="004073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поисковой деятельности, стремления разрабатывать необычные варианты решения задачи;</w:t>
      </w:r>
    </w:p>
    <w:p w:rsidR="00407388" w:rsidRPr="00407388" w:rsidRDefault="00407388" w:rsidP="004073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памяти, творческого воображения.</w:t>
      </w:r>
    </w:p>
    <w:p w:rsidR="00407388" w:rsidRPr="004D69B9" w:rsidRDefault="00407388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Принципиальное отличие ТРИЗ от общепринятых традиционных методов обучения и воспитания — стремление сформировать эвристический навык самостоятельного поиска ответов на вопросы, обнаружения проблемного зерна задачи, а не автоматического и бездумного воспроизведения алгоритма, предложенного взрослыми.</w:t>
      </w:r>
    </w:p>
    <w:p w:rsidR="00407388" w:rsidRPr="004D69B9" w:rsidRDefault="00407388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любых задач выстраивается в определённой логической последовательности этапов:</w:t>
      </w:r>
    </w:p>
    <w:p w:rsidR="00407388" w:rsidRPr="004D69B9" w:rsidRDefault="00407388" w:rsidP="004073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формулировка задачи, выявление проблемы (разгадывая загадки, расшифровывая метафоры, дети самостоятельно определяют задачи).</w:t>
      </w:r>
    </w:p>
    <w:p w:rsidR="00407388" w:rsidRPr="004D69B9" w:rsidRDefault="00407388" w:rsidP="004073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осмысление противоречий (</w:t>
      </w:r>
      <w:proofErr w:type="gramStart"/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добрый-злой).</w:t>
      </w:r>
    </w:p>
    <w:p w:rsidR="00407388" w:rsidRPr="004D69B9" w:rsidRDefault="00407388" w:rsidP="004073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ресурсов (дети выясняют, что умеет делать объект, какие действия совершает).</w:t>
      </w:r>
    </w:p>
    <w:p w:rsidR="00407388" w:rsidRPr="004D69B9" w:rsidRDefault="00407388" w:rsidP="004073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оптимальный результат (ожидания основаны на реальных условиях).</w:t>
      </w:r>
    </w:p>
    <w:p w:rsidR="00407388" w:rsidRPr="004D69B9" w:rsidRDefault="00407388" w:rsidP="004073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различных вариантов решения, разрешение противоречий (упражнения, ролевые игры, головоломки, ребусы и т. д.).</w:t>
      </w:r>
    </w:p>
    <w:p w:rsidR="00407388" w:rsidRPr="004D69B9" w:rsidRDefault="00407388" w:rsidP="004073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Неожиданные, смелые варианты решений.</w:t>
      </w:r>
    </w:p>
    <w:p w:rsidR="00407388" w:rsidRPr="004D69B9" w:rsidRDefault="00407388" w:rsidP="00407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использования элементов ТРИЗ: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универсальным инструментарием, применимым во время обязательных занятий, игровой деятельности, режимных моментов;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раскрыть индивидуальность каждого ребёнка;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взаимообмен оригинальными идеями;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почувствовать вкус успеха в достижении поставленных целей;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творчески активное самостоятельное мышление;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детскую фантазию, которая находит воплощение в игровой, практической, художественной деятельности;</w:t>
      </w:r>
    </w:p>
    <w:p w:rsidR="00407388" w:rsidRPr="004D69B9" w:rsidRDefault="00407388" w:rsidP="004073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сформировать личность, способную предложить нестандартное решение, найти выход из затруднительной ситуации, помочь другим взглянуть на проблему под иным углом зрения.</w:t>
      </w:r>
    </w:p>
    <w:p w:rsidR="00407388" w:rsidRPr="00407388" w:rsidRDefault="00407388" w:rsidP="004073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4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Игры ТРИЗ</w:t>
      </w:r>
    </w:p>
    <w:p w:rsidR="00407388" w:rsidRPr="005F1431" w:rsidRDefault="00407388" w:rsidP="0040738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6DB"/>
        </w:rPr>
      </w:pPr>
      <w:r w:rsidRPr="005F1431">
        <w:rPr>
          <w:rFonts w:ascii="Times New Roman" w:hAnsi="Times New Roman" w:cs="Times New Roman"/>
          <w:color w:val="000000"/>
          <w:sz w:val="28"/>
          <w:szCs w:val="28"/>
          <w:u w:val="single"/>
        </w:rPr>
        <w:t>1. Развитие одномерных представлений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431">
        <w:rPr>
          <w:color w:val="000000"/>
          <w:sz w:val="28"/>
          <w:szCs w:val="28"/>
        </w:rPr>
        <w:t>Точка - это безразмерное представление. Её можно представить, мысленно уменьшая пятно. Одномерное представление - это линия.</w:t>
      </w:r>
    </w:p>
    <w:p w:rsidR="00407388" w:rsidRPr="005F1431" w:rsidRDefault="00407388" w:rsidP="00407388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6DB"/>
        </w:rPr>
      </w:pPr>
      <w:r w:rsidRPr="005F14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«Рыбка»</w:t>
      </w:r>
    </w:p>
    <w:p w:rsidR="00407388" w:rsidRPr="005F1431" w:rsidRDefault="00407388" w:rsidP="00407388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6DB"/>
        </w:rPr>
      </w:pPr>
      <w:r w:rsidRPr="005F143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6DB"/>
          <w:lang w:eastAsia="ru-RU"/>
        </w:rPr>
        <w:drawing>
          <wp:inline distT="0" distB="0" distL="0" distR="0" wp14:anchorId="1C8E77AF" wp14:editId="20924413">
            <wp:extent cx="3329940" cy="543560"/>
            <wp:effectExtent l="19050" t="0" r="3810" b="0"/>
            <wp:docPr id="13" name="Рисунок 13" descr="игра &quot;Рыбка&quot;, РТВ, зад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 &quot;Рыбка&quot;, РТВ, задания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 xml:space="preserve">В ручейке лежат одиннадцать пронумерованных камней на равном расстоянии друг от друга. Рыбка выполняет команды "налево" и "направо" и в исходной ситуации находится под пятым камнем.                                                                                                         </w:t>
      </w:r>
      <w:r w:rsidRPr="005F1431">
        <w:rPr>
          <w:color w:val="000000"/>
          <w:sz w:val="28"/>
          <w:szCs w:val="28"/>
          <w:shd w:val="clear" w:color="auto" w:fill="FFF6DB"/>
        </w:rPr>
        <w:br/>
      </w:r>
      <w:r w:rsidRPr="005F1431">
        <w:rPr>
          <w:color w:val="000000"/>
          <w:sz w:val="28"/>
          <w:szCs w:val="28"/>
        </w:rPr>
        <w:t>Ведущий подает рыбке серию команд, ведомый должен определить номер камешка, под которым находится рыбка после последней команды.</w:t>
      </w:r>
      <w:r w:rsidRPr="005F1431">
        <w:rPr>
          <w:color w:val="000000"/>
          <w:sz w:val="28"/>
          <w:szCs w:val="28"/>
        </w:rPr>
        <w:br/>
        <w:t>Ребенок может не знать цифр. Это не беда. Во время игр в "Рыбку" и "Колибри" он освоит цифры и счет, если конечно, правильно помочь ему в этом.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431">
        <w:rPr>
          <w:b/>
          <w:bCs/>
          <w:i/>
          <w:iCs/>
          <w:color w:val="000000"/>
          <w:sz w:val="28"/>
          <w:szCs w:val="28"/>
        </w:rPr>
        <w:t>Примеры:</w:t>
      </w:r>
      <w:r w:rsidRPr="005F1431">
        <w:rPr>
          <w:color w:val="000000"/>
          <w:sz w:val="28"/>
          <w:szCs w:val="28"/>
        </w:rPr>
        <w:br/>
        <w:t>1. Рыбка находится под пятым камешком. Плывет направо, направо, направо, налево. Под каким камешком прячется рыбка? (Под седьмым).</w:t>
      </w:r>
      <w:r w:rsidRPr="005F1431">
        <w:rPr>
          <w:color w:val="000000"/>
          <w:sz w:val="28"/>
          <w:szCs w:val="28"/>
        </w:rPr>
        <w:br/>
        <w:t>Если ведомый правильно определил положение рыбки и указывает на седьмой камешек, то рыбка, в следующей серии команд, стартует из-под седьмого камешка:</w:t>
      </w:r>
      <w:r w:rsidRPr="005F1431">
        <w:rPr>
          <w:color w:val="000000"/>
          <w:sz w:val="28"/>
          <w:szCs w:val="28"/>
        </w:rPr>
        <w:br/>
        <w:t>2. Рыбка находится под седьмым камешком. Плывет направо, направо, налево, налево, направо. Под каким камешком прячется рыбка? (под восьмым).</w:t>
      </w:r>
      <w:r w:rsidRPr="005F1431">
        <w:rPr>
          <w:color w:val="000000"/>
          <w:sz w:val="28"/>
          <w:szCs w:val="28"/>
        </w:rPr>
        <w:br/>
        <w:t xml:space="preserve">В случае потери </w:t>
      </w:r>
      <w:proofErr w:type="gramStart"/>
      <w:r w:rsidRPr="005F1431">
        <w:rPr>
          <w:color w:val="000000"/>
          <w:sz w:val="28"/>
          <w:szCs w:val="28"/>
        </w:rPr>
        <w:t>ведомым</w:t>
      </w:r>
      <w:proofErr w:type="gramEnd"/>
      <w:r w:rsidRPr="005F1431">
        <w:rPr>
          <w:color w:val="000000"/>
          <w:sz w:val="28"/>
          <w:szCs w:val="28"/>
        </w:rPr>
        <w:t xml:space="preserve"> рыбки, она возвращается под пятый камешек.</w:t>
      </w:r>
      <w:r w:rsidRPr="005F1431">
        <w:rPr>
          <w:color w:val="000000"/>
          <w:sz w:val="28"/>
          <w:szCs w:val="28"/>
        </w:rPr>
        <w:br/>
        <w:t>Начальный темп игры - 80-90 слов в минуту, начальное количество команд в серии - три. Постепенно наращивая темп и количество команд довести их до 120 слов в минуту и десяти соответственно.</w:t>
      </w:r>
    </w:p>
    <w:p w:rsidR="00407388" w:rsidRPr="005F1431" w:rsidRDefault="00407388" w:rsidP="00407388">
      <w:pPr>
        <w:pStyle w:val="4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6DB"/>
        </w:rPr>
      </w:pPr>
      <w:r w:rsidRPr="005F14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Игра «колибри»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431">
        <w:rPr>
          <w:color w:val="000000"/>
          <w:sz w:val="28"/>
          <w:szCs w:val="28"/>
        </w:rPr>
        <w:t>Цветки мальвы расположены друг над другом на равных расстояниях. Колибри перелетает с цветка на цветок, выполняя команды "вверх", "вниз». Ведущий подает несколько команд, ведомый должен определить положение колибри после последней команды. Начинать следует с трех-четырех команд в темпе 80-90 слов в минуту и, постепенно наращивая количество команд и темп, довести их до 20 и 120 соответственно.</w:t>
      </w:r>
      <w:r w:rsidRPr="005F1431">
        <w:rPr>
          <w:color w:val="000000"/>
          <w:sz w:val="28"/>
          <w:szCs w:val="28"/>
        </w:rPr>
        <w:br/>
        <w:t xml:space="preserve">Например: 1. Колибри находится на пятом цветке и выполняет команды - вверх, вверх, вниз, вниз, вниз. Где теперь находится колибри? (На четвертом цветке). </w:t>
      </w:r>
      <w:proofErr w:type="gramStart"/>
      <w:r w:rsidRPr="005F1431">
        <w:rPr>
          <w:color w:val="000000"/>
          <w:sz w:val="28"/>
          <w:szCs w:val="28"/>
        </w:rPr>
        <w:t>Колибри находится на четвертом цветке и выполняет команды - вниз, вниз, вверх, вверх, вверх, вверх, вниз.</w:t>
      </w:r>
      <w:proofErr w:type="gramEnd"/>
      <w:r w:rsidRPr="005F1431">
        <w:rPr>
          <w:color w:val="000000"/>
          <w:sz w:val="28"/>
          <w:szCs w:val="28"/>
        </w:rPr>
        <w:t xml:space="preserve"> Где теперь находится колибри? (На пятом цветке).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  <w:r w:rsidRPr="005F1431">
        <w:rPr>
          <w:noProof/>
          <w:color w:val="000000"/>
          <w:sz w:val="28"/>
          <w:szCs w:val="28"/>
          <w:shd w:val="clear" w:color="auto" w:fill="FFF6DB"/>
        </w:rPr>
        <w:drawing>
          <wp:inline distT="0" distB="0" distL="0" distR="0" wp14:anchorId="64B01AB6" wp14:editId="52FDA4FD">
            <wp:extent cx="586740" cy="2762250"/>
            <wp:effectExtent l="0" t="0" r="3810" b="0"/>
            <wp:docPr id="14" name="Рисунок 14" descr="Игра &quot;колибри&quot;, РТВ,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а &quot;колибри&quot;, РТВ, зад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8" w:rsidRPr="005F1431" w:rsidRDefault="00407388" w:rsidP="00407388">
      <w:pPr>
        <w:pStyle w:val="4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6DB"/>
        </w:rPr>
      </w:pPr>
      <w:r w:rsidRPr="005F14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«Морской бой»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>На игровом поле 10х10 клеток размещены "корабли" необходимо уничтожить корабли, назвав координаты каждой клеточки, из которых они состоят. Эти клеточки условно называются "палубами". Как правило, состав "эскадры" такой:</w:t>
      </w:r>
    </w:p>
    <w:p w:rsidR="00407388" w:rsidRPr="005F1431" w:rsidRDefault="00407388" w:rsidP="0040738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6DB"/>
        </w:rPr>
      </w:pPr>
      <w:r w:rsidRPr="005F1431">
        <w:rPr>
          <w:rFonts w:ascii="Times New Roman" w:hAnsi="Times New Roman" w:cs="Times New Roman"/>
          <w:color w:val="000000"/>
          <w:sz w:val="28"/>
          <w:szCs w:val="28"/>
        </w:rPr>
        <w:t>Один четырехпалубный корабль.</w:t>
      </w:r>
    </w:p>
    <w:p w:rsidR="00407388" w:rsidRPr="005F1431" w:rsidRDefault="00407388" w:rsidP="0040738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6DB"/>
        </w:rPr>
      </w:pPr>
      <w:r w:rsidRPr="005F1431">
        <w:rPr>
          <w:rFonts w:ascii="Times New Roman" w:hAnsi="Times New Roman" w:cs="Times New Roman"/>
          <w:color w:val="000000"/>
          <w:sz w:val="28"/>
          <w:szCs w:val="28"/>
        </w:rPr>
        <w:t>Два трехпалубных корабля.</w:t>
      </w:r>
    </w:p>
    <w:p w:rsidR="00407388" w:rsidRPr="005F1431" w:rsidRDefault="00407388" w:rsidP="0040738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6DB"/>
        </w:rPr>
      </w:pPr>
      <w:r w:rsidRPr="005F1431">
        <w:rPr>
          <w:rFonts w:ascii="Times New Roman" w:hAnsi="Times New Roman" w:cs="Times New Roman"/>
          <w:color w:val="000000"/>
          <w:sz w:val="28"/>
          <w:szCs w:val="28"/>
        </w:rPr>
        <w:t>Три двухпалубных корабля.</w:t>
      </w:r>
    </w:p>
    <w:p w:rsidR="00407388" w:rsidRPr="005F1431" w:rsidRDefault="00407388" w:rsidP="0040738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6DB"/>
        </w:rPr>
      </w:pPr>
      <w:r w:rsidRPr="005F1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Четыре однопалубных корабля.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>Эта игра помогает освоить декартову систему координат, которая пригодится при изучении математики в средней и высшей школе, при игре в шахматы.</w:t>
      </w:r>
      <w:r w:rsidRPr="005F1431">
        <w:rPr>
          <w:color w:val="000000"/>
          <w:sz w:val="28"/>
          <w:szCs w:val="28"/>
          <w:shd w:val="clear" w:color="auto" w:fill="FFF6DB"/>
        </w:rPr>
        <w:br/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</w:p>
    <w:p w:rsidR="00407388" w:rsidRPr="005F1431" w:rsidRDefault="00407388" w:rsidP="004073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43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6DB"/>
          <w:lang w:eastAsia="ru-RU"/>
        </w:rPr>
        <w:drawing>
          <wp:inline distT="0" distB="0" distL="0" distR="0" wp14:anchorId="499A06E2" wp14:editId="3506F959">
            <wp:extent cx="3373120" cy="3234690"/>
            <wp:effectExtent l="19050" t="0" r="0" b="0"/>
            <wp:docPr id="15" name="Рисунок 15" descr="Игра &quot;Морской бой&quot;, РТВ,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а &quot;Морской бой&quot;, РТВ, зад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>Например, для уничтожения корабля, состоящего из четырех клеток (четырехпалубного корабля) необходимо назвать координаты Б</w:t>
      </w:r>
      <w:proofErr w:type="gramStart"/>
      <w:r w:rsidRPr="005F1431">
        <w:rPr>
          <w:color w:val="000000"/>
          <w:sz w:val="28"/>
          <w:szCs w:val="28"/>
        </w:rPr>
        <w:t>9</w:t>
      </w:r>
      <w:proofErr w:type="gramEnd"/>
      <w:r w:rsidRPr="005F1431">
        <w:rPr>
          <w:color w:val="000000"/>
          <w:sz w:val="28"/>
          <w:szCs w:val="28"/>
        </w:rPr>
        <w:t>, В9, Г9, Д9. Один из вариантов игры заключается в том, что игровой поле предъявляют ребенку в течение 5 секунд и предлагают, отвернувшись от поля назвать по памяти координаты корабля, который надо уничтожить.</w:t>
      </w:r>
    </w:p>
    <w:p w:rsidR="00407388" w:rsidRPr="005F1431" w:rsidRDefault="00407388" w:rsidP="00407388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6DB"/>
        </w:rPr>
      </w:pPr>
      <w:r w:rsidRPr="005F14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1431">
        <w:rPr>
          <w:rFonts w:ascii="Times New Roman" w:hAnsi="Times New Roman" w:cs="Times New Roman"/>
          <w:color w:val="000000"/>
          <w:sz w:val="28"/>
          <w:szCs w:val="28"/>
          <w:u w:val="single"/>
        </w:rPr>
        <w:t>. Развитие двумерных представлений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>Второй этап развития воображения освоение двумерных представлений, подготавливает мышление к более сложному этапу работе с трехмерными, пространственными представлениями, расширяет объем оперативной памяти.</w:t>
      </w:r>
    </w:p>
    <w:p w:rsidR="00407388" w:rsidRPr="005F1431" w:rsidRDefault="00407388" w:rsidP="00407388">
      <w:pPr>
        <w:pStyle w:val="4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6DB"/>
        </w:rPr>
      </w:pPr>
      <w:r w:rsidRPr="005F14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«Муха»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F1431">
        <w:rPr>
          <w:color w:val="000000"/>
          <w:sz w:val="28"/>
          <w:szCs w:val="28"/>
        </w:rPr>
        <w:t>Игровое поле представляет собой квадрат, разбитый на девять клеток. В исходной ситуации муха сидит в центральной (пятой) клетке.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6DB"/>
        </w:rPr>
      </w:pPr>
      <w:r w:rsidRPr="005F1431">
        <w:rPr>
          <w:noProof/>
          <w:color w:val="000000"/>
          <w:sz w:val="28"/>
          <w:szCs w:val="28"/>
          <w:shd w:val="clear" w:color="auto" w:fill="FFF6DB"/>
        </w:rPr>
        <w:drawing>
          <wp:inline distT="0" distB="0" distL="0" distR="0" wp14:anchorId="5F2A36B4" wp14:editId="7181725A">
            <wp:extent cx="1932305" cy="1915160"/>
            <wp:effectExtent l="19050" t="0" r="0" b="0"/>
            <wp:docPr id="17" name="Рисунок 17" descr="Игра &quot;Муха&quot; , РТВ,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а &quot;Муха&quot; , РТВ, зад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6DB"/>
        </w:rPr>
      </w:pP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>Ведущий подает команды мухе - "вверх", "вниз", "направо", "налево". Ведомый следит за мухой и указывает номер клетки, в которой муха остановилась после подачи последней команды серии.</w:t>
      </w:r>
      <w:r w:rsidRPr="005F1431">
        <w:rPr>
          <w:rStyle w:val="apple-converted-space"/>
          <w:color w:val="000000"/>
          <w:sz w:val="28"/>
          <w:szCs w:val="28"/>
        </w:rPr>
        <w:t> </w:t>
      </w:r>
      <w:r w:rsidRPr="005F1431">
        <w:rPr>
          <w:color w:val="000000"/>
          <w:sz w:val="28"/>
          <w:szCs w:val="28"/>
        </w:rPr>
        <w:br/>
        <w:t>Начинать следует с 3-4 команд, подаваемых в низком темпе. Постепенно наращивая количество команд и темп их подачи, довести количество команд до 20-25 за одну серию, темп до 120, 140 команд в минуту.</w:t>
      </w:r>
      <w:r w:rsidRPr="005F1431">
        <w:rPr>
          <w:color w:val="000000"/>
          <w:sz w:val="28"/>
          <w:szCs w:val="28"/>
        </w:rPr>
        <w:br/>
        <w:t>Например:</w:t>
      </w:r>
      <w:r w:rsidRPr="005F1431">
        <w:rPr>
          <w:rStyle w:val="apple-converted-space"/>
          <w:color w:val="000000"/>
          <w:sz w:val="28"/>
          <w:szCs w:val="28"/>
        </w:rPr>
        <w:t> </w:t>
      </w:r>
      <w:r w:rsidRPr="005F1431">
        <w:rPr>
          <w:color w:val="000000"/>
          <w:sz w:val="28"/>
          <w:szCs w:val="28"/>
        </w:rPr>
        <w:br/>
        <w:t>1. Муха находится в пятой клетке. Выполняет команды: вверх, направо, вниз, вниз. Где находится муха? (Ответ - в девятой клетке).</w:t>
      </w:r>
      <w:r w:rsidRPr="005F1431">
        <w:rPr>
          <w:color w:val="000000"/>
          <w:sz w:val="28"/>
          <w:szCs w:val="28"/>
        </w:rPr>
        <w:br/>
        <w:t>2. Муха вылетает из девятой клетки. Выполняет команды: вверх, налево, налево, вниз. Где находится муха? (Ответ - в седьмой).</w:t>
      </w:r>
    </w:p>
    <w:p w:rsidR="00407388" w:rsidRPr="005F1431" w:rsidRDefault="00407388" w:rsidP="00407388">
      <w:pPr>
        <w:pStyle w:val="4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6DB"/>
        </w:rPr>
      </w:pPr>
      <w:r w:rsidRPr="005F14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«Кузнечик»</w:t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F1431">
        <w:rPr>
          <w:color w:val="000000"/>
          <w:sz w:val="28"/>
          <w:szCs w:val="28"/>
        </w:rPr>
        <w:t>Игровое поле представляет собой цветочную клумбу в форме циферблата часов.</w:t>
      </w:r>
      <w:r w:rsidRPr="005F1431">
        <w:rPr>
          <w:rStyle w:val="apple-converted-space"/>
          <w:color w:val="000000"/>
          <w:sz w:val="28"/>
          <w:szCs w:val="28"/>
        </w:rPr>
        <w:t> </w:t>
      </w:r>
      <w:r w:rsidRPr="005F1431">
        <w:rPr>
          <w:color w:val="000000"/>
          <w:sz w:val="28"/>
          <w:szCs w:val="28"/>
        </w:rPr>
        <w:br/>
        <w:t>Кузнечик прыгает с цветка на цветок, выполняя команды: "по часовой" и "</w:t>
      </w:r>
      <w:proofErr w:type="gramStart"/>
      <w:r w:rsidRPr="005F1431">
        <w:rPr>
          <w:color w:val="000000"/>
          <w:sz w:val="28"/>
          <w:szCs w:val="28"/>
        </w:rPr>
        <w:t>против</w:t>
      </w:r>
      <w:proofErr w:type="gramEnd"/>
      <w:r w:rsidRPr="005F1431">
        <w:rPr>
          <w:color w:val="000000"/>
          <w:sz w:val="28"/>
          <w:szCs w:val="28"/>
        </w:rPr>
        <w:t xml:space="preserve"> часовой" стрелке. За ним наблюдает воробей, сидящий в центре клумбы</w:t>
      </w:r>
      <w:proofErr w:type="gramStart"/>
      <w:r w:rsidRPr="005F1431">
        <w:rPr>
          <w:color w:val="000000"/>
          <w:sz w:val="28"/>
          <w:szCs w:val="28"/>
        </w:rPr>
        <w:t xml:space="preserve"> .</w:t>
      </w:r>
      <w:proofErr w:type="gramEnd"/>
      <w:r w:rsidRPr="005F1431">
        <w:rPr>
          <w:color w:val="000000"/>
          <w:sz w:val="28"/>
          <w:szCs w:val="28"/>
        </w:rPr>
        <w:br/>
        <w:t>В начальный момент кузнечик сидит в двенадцатом цветке и может прыгнуть только на ближайший к нему кружок.</w:t>
      </w:r>
      <w:r w:rsidRPr="005F1431">
        <w:rPr>
          <w:color w:val="000000"/>
          <w:sz w:val="28"/>
          <w:szCs w:val="28"/>
        </w:rPr>
        <w:br/>
        <w:t xml:space="preserve">Ведущий подает команды, ведомый угадывает, на каком цветке сидит кузнечик и </w:t>
      </w:r>
      <w:proofErr w:type="gramStart"/>
      <w:r w:rsidRPr="005F1431">
        <w:rPr>
          <w:color w:val="000000"/>
          <w:sz w:val="28"/>
          <w:szCs w:val="28"/>
        </w:rPr>
        <w:t>указывает на какой цветок смотрит</w:t>
      </w:r>
      <w:proofErr w:type="gramEnd"/>
      <w:r w:rsidRPr="005F1431">
        <w:rPr>
          <w:color w:val="000000"/>
          <w:sz w:val="28"/>
          <w:szCs w:val="28"/>
        </w:rPr>
        <w:t xml:space="preserve"> воробей.</w:t>
      </w:r>
      <w:r w:rsidRPr="005F1431">
        <w:rPr>
          <w:color w:val="000000"/>
          <w:sz w:val="28"/>
          <w:szCs w:val="28"/>
        </w:rPr>
        <w:br/>
      </w:r>
      <w:r w:rsidRPr="005F1431">
        <w:rPr>
          <w:color w:val="000000"/>
          <w:sz w:val="28"/>
          <w:szCs w:val="28"/>
        </w:rPr>
        <w:lastRenderedPageBreak/>
        <w:t xml:space="preserve">Например: Кузнечик сидит на двенадцатом цветке и выполняет команды: </w:t>
      </w:r>
      <w:proofErr w:type="gramStart"/>
      <w:r w:rsidRPr="005F1431">
        <w:rPr>
          <w:color w:val="000000"/>
          <w:sz w:val="28"/>
          <w:szCs w:val="28"/>
        </w:rPr>
        <w:t>По</w:t>
      </w:r>
      <w:proofErr w:type="gramEnd"/>
      <w:r w:rsidRPr="005F1431">
        <w:rPr>
          <w:color w:val="000000"/>
          <w:sz w:val="28"/>
          <w:szCs w:val="28"/>
        </w:rPr>
        <w:t xml:space="preserve"> часовой, по часовой, по часовой, против часовой. На каком цветке сидит кузнечик теперь? (Ответ - на втором)</w:t>
      </w:r>
    </w:p>
    <w:p w:rsidR="00407388" w:rsidRPr="005F1431" w:rsidRDefault="00407388" w:rsidP="004073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388" w:rsidRPr="005F1431" w:rsidRDefault="00407388" w:rsidP="004073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43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6DB"/>
          <w:lang w:eastAsia="ru-RU"/>
        </w:rPr>
        <w:drawing>
          <wp:inline distT="0" distB="0" distL="0" distR="0" wp14:anchorId="489A5AC3" wp14:editId="6498B3BF">
            <wp:extent cx="2638425" cy="2397125"/>
            <wp:effectExtent l="0" t="0" r="9525" b="3175"/>
            <wp:docPr id="19" name="Рисунок 19" descr="Игра &quot;Кузнечик&quot; , РТВ,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а &quot;Кузнечик&quot; , РТВ, зад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8" cy="23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8" w:rsidRPr="005F1431" w:rsidRDefault="00407388" w:rsidP="0040738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6DB"/>
        </w:rPr>
      </w:pPr>
      <w:r w:rsidRPr="005F1431">
        <w:rPr>
          <w:color w:val="000000"/>
          <w:sz w:val="28"/>
          <w:szCs w:val="28"/>
        </w:rPr>
        <w:t xml:space="preserve">Кузнечик сидит на втором цветке и выполняет команды: </w:t>
      </w:r>
      <w:proofErr w:type="gramStart"/>
      <w:r w:rsidRPr="005F1431">
        <w:rPr>
          <w:color w:val="000000"/>
          <w:sz w:val="28"/>
          <w:szCs w:val="28"/>
        </w:rPr>
        <w:t>против</w:t>
      </w:r>
      <w:proofErr w:type="gramEnd"/>
      <w:r w:rsidRPr="005F1431">
        <w:rPr>
          <w:color w:val="000000"/>
          <w:sz w:val="28"/>
          <w:szCs w:val="28"/>
        </w:rPr>
        <w:t xml:space="preserve"> часовой, против часовой, по часовой, по часовой, по часовой. Куда смотрит воробей? (Ответ: на третий цветок).</w:t>
      </w:r>
    </w:p>
    <w:p w:rsidR="00F603A0" w:rsidRDefault="00F603A0"/>
    <w:sectPr w:rsidR="00F603A0" w:rsidSect="00407388">
      <w:pgSz w:w="11906" w:h="16838"/>
      <w:pgMar w:top="1134" w:right="1134" w:bottom="1134" w:left="1418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DD0"/>
    <w:multiLevelType w:val="multilevel"/>
    <w:tmpl w:val="3942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24F5"/>
    <w:multiLevelType w:val="multilevel"/>
    <w:tmpl w:val="0C6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C20CB"/>
    <w:multiLevelType w:val="multilevel"/>
    <w:tmpl w:val="826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E10FF"/>
    <w:multiLevelType w:val="multilevel"/>
    <w:tmpl w:val="5AF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A0"/>
    <w:rsid w:val="002568A0"/>
    <w:rsid w:val="002B4F63"/>
    <w:rsid w:val="00407388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38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38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73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73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rsid w:val="004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388"/>
  </w:style>
  <w:style w:type="paragraph" w:styleId="a4">
    <w:name w:val="Balloon Text"/>
    <w:basedOn w:val="a"/>
    <w:link w:val="a5"/>
    <w:uiPriority w:val="99"/>
    <w:semiHidden/>
    <w:unhideWhenUsed/>
    <w:rsid w:val="0040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38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38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73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73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rsid w:val="004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388"/>
  </w:style>
  <w:style w:type="paragraph" w:styleId="a4">
    <w:name w:val="Balloon Text"/>
    <w:basedOn w:val="a"/>
    <w:link w:val="a5"/>
    <w:uiPriority w:val="99"/>
    <w:semiHidden/>
    <w:unhideWhenUsed/>
    <w:rsid w:val="0040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</cp:revision>
  <dcterms:created xsi:type="dcterms:W3CDTF">2021-10-02T15:15:00Z</dcterms:created>
  <dcterms:modified xsi:type="dcterms:W3CDTF">2021-10-04T07:03:00Z</dcterms:modified>
</cp:coreProperties>
</file>